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D4A75" w14:textId="736AE60D" w:rsidR="00A62E88" w:rsidRPr="00F60239" w:rsidRDefault="00F60239" w:rsidP="00C53A22">
      <w:pPr>
        <w:spacing w:after="0" w:line="360" w:lineRule="auto"/>
        <w:rPr>
          <w:rFonts w:ascii="Arial" w:eastAsia="Times New Roman" w:hAnsi="Arial" w:cs="Arial"/>
          <w:b/>
          <w:sz w:val="32"/>
          <w:szCs w:val="32"/>
          <w:lang w:eastAsia="de-DE"/>
        </w:rPr>
      </w:pPr>
      <w:r w:rsidRPr="00F60239">
        <w:rPr>
          <w:rFonts w:ascii="Arial" w:eastAsia="Times New Roman" w:hAnsi="Arial" w:cs="Arial"/>
          <w:b/>
          <w:sz w:val="32"/>
          <w:szCs w:val="32"/>
          <w:lang w:eastAsia="de-DE"/>
        </w:rPr>
        <w:t>ECB•S</w:t>
      </w:r>
      <w:r w:rsidR="003D42E2">
        <w:rPr>
          <w:rFonts w:ascii="Arial" w:eastAsia="Times New Roman" w:hAnsi="Arial" w:cs="Arial"/>
          <w:b/>
          <w:sz w:val="32"/>
          <w:szCs w:val="32"/>
          <w:lang w:eastAsia="de-DE"/>
        </w:rPr>
        <w:t>-</w:t>
      </w:r>
      <w:r w:rsidR="007206F9">
        <w:rPr>
          <w:rFonts w:ascii="Arial" w:eastAsia="Times New Roman" w:hAnsi="Arial" w:cs="Arial"/>
          <w:b/>
          <w:sz w:val="32"/>
          <w:szCs w:val="32"/>
          <w:lang w:eastAsia="de-DE"/>
        </w:rPr>
        <w:t>Vergleichstest</w:t>
      </w:r>
      <w:r>
        <w:rPr>
          <w:rFonts w:ascii="Arial" w:eastAsia="Times New Roman" w:hAnsi="Arial" w:cs="Arial"/>
          <w:b/>
          <w:sz w:val="32"/>
          <w:szCs w:val="32"/>
          <w:lang w:eastAsia="de-DE"/>
        </w:rPr>
        <w:t>:</w:t>
      </w:r>
      <w:r w:rsidR="00861A12" w:rsidRPr="00F60239">
        <w:rPr>
          <w:rFonts w:ascii="Arial" w:eastAsia="Times New Roman" w:hAnsi="Arial" w:cs="Arial"/>
          <w:b/>
          <w:sz w:val="32"/>
          <w:szCs w:val="32"/>
          <w:lang w:eastAsia="de-DE"/>
        </w:rPr>
        <w:t xml:space="preserve"> </w:t>
      </w:r>
      <w:r w:rsidR="007206F9">
        <w:rPr>
          <w:rFonts w:ascii="Arial" w:eastAsia="Times New Roman" w:hAnsi="Arial" w:cs="Arial"/>
          <w:b/>
          <w:sz w:val="32"/>
          <w:szCs w:val="32"/>
          <w:lang w:eastAsia="de-DE"/>
        </w:rPr>
        <w:t xml:space="preserve">Höchste Qualität der Labore </w:t>
      </w:r>
    </w:p>
    <w:p w14:paraId="78FE3E7F" w14:textId="47F9E74D" w:rsidR="00707872" w:rsidRPr="00C17B67" w:rsidRDefault="00C17B67" w:rsidP="006E01CE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C17B67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Trainingswoche erfolgreich </w:t>
      </w:r>
      <w:r w:rsidR="00DE1099">
        <w:rPr>
          <w:rFonts w:ascii="Arial" w:eastAsia="Times New Roman" w:hAnsi="Arial" w:cs="Arial"/>
          <w:b/>
          <w:sz w:val="24"/>
          <w:szCs w:val="24"/>
          <w:lang w:eastAsia="de-DE"/>
        </w:rPr>
        <w:t>– ECB</w:t>
      </w:r>
      <w:r w:rsidR="003D42E2">
        <w:rPr>
          <w:rFonts w:ascii="Arial" w:eastAsia="Times New Roman" w:hAnsi="Arial" w:cs="Arial"/>
          <w:b/>
          <w:sz w:val="24"/>
          <w:szCs w:val="24"/>
          <w:lang w:eastAsia="de-DE"/>
        </w:rPr>
        <w:t>-</w:t>
      </w:r>
      <w:r w:rsidR="00DE1099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Kooperationslabore gleichwertig zu anderen Marktteilnehmern </w:t>
      </w:r>
    </w:p>
    <w:p w14:paraId="4CB07FBA" w14:textId="0C782E74" w:rsidR="00DE1099" w:rsidRDefault="00861A12" w:rsidP="006E01CE">
      <w:pPr>
        <w:spacing w:before="240"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</w:pPr>
      <w:r w:rsidRPr="00861A12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 xml:space="preserve">Frankfurt/M. – </w:t>
      </w:r>
      <w:r w:rsidR="00C53A22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März</w:t>
      </w:r>
      <w:r w:rsidR="00195E86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2018</w:t>
      </w:r>
      <w:r w:rsidRPr="00861A12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 xml:space="preserve">. </w:t>
      </w:r>
      <w:r w:rsidR="00C53A22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 xml:space="preserve">Ende des vergangenen Monats fand im italienischen Prüflabor Istituto Giordano </w:t>
      </w:r>
      <w:r w:rsidR="003D42E2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 xml:space="preserve">eine </w:t>
      </w:r>
      <w:r w:rsidR="007206F9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>umfangreiche Vergleichsprüfung</w:t>
      </w:r>
      <w:r w:rsidR="00C53A22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 xml:space="preserve"> der ECB-Kooperationslabore </w:t>
      </w:r>
      <w:r w:rsidR="006F3B17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>Istituto Giordano</w:t>
      </w:r>
      <w:r w:rsidR="008561F9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 xml:space="preserve"> </w:t>
      </w:r>
      <w:proofErr w:type="spellStart"/>
      <w:r w:rsidR="008561F9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>S.p.A</w:t>
      </w:r>
      <w:proofErr w:type="spellEnd"/>
      <w:r w:rsidR="000D1BBE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>.</w:t>
      </w:r>
      <w:r w:rsidR="006F3B17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 xml:space="preserve"> und Applus+ </w:t>
      </w:r>
      <w:r w:rsidR="008561F9" w:rsidRPr="008561F9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>LGAI Technological Center</w:t>
      </w:r>
      <w:r w:rsidR="008561F9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 xml:space="preserve"> </w:t>
      </w:r>
      <w:r w:rsidR="00C53A22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 xml:space="preserve">statt. </w:t>
      </w:r>
      <w:r w:rsidR="00060FE9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>Für die</w:t>
      </w:r>
      <w:r w:rsidR="006F3B17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 xml:space="preserve"> Prüfung standen</w:t>
      </w:r>
      <w:r w:rsidR="007206F9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 xml:space="preserve"> mehrere</w:t>
      </w:r>
      <w:r w:rsidR="006F3B17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 xml:space="preserve"> freistehende Wertschutzschränke </w:t>
      </w:r>
      <w:r w:rsidR="007C49B3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>zur Verfügung</w:t>
      </w:r>
      <w:r w:rsidR="006F3B17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 xml:space="preserve">. </w:t>
      </w:r>
      <w:r w:rsidR="00DE1099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>Ziel der Testwoche war es</w:t>
      </w:r>
      <w:r w:rsidR="003D42E2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>,</w:t>
      </w:r>
      <w:r w:rsidR="00DE1099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 xml:space="preserve"> eine Vergleichbarkeit der ECB-Labore </w:t>
      </w:r>
      <w:r w:rsidR="007C49B3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>untereinander</w:t>
      </w:r>
      <w:r w:rsidR="00DE1099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 xml:space="preserve"> zu gewährleisten und </w:t>
      </w:r>
      <w:r w:rsidR="007C49B3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>darüber hinaus</w:t>
      </w:r>
      <w:r w:rsidR="00DE1099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 xml:space="preserve"> Test-Philosophien </w:t>
      </w:r>
      <w:r w:rsidR="007C49B3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 xml:space="preserve">und Prozesse </w:t>
      </w:r>
      <w:r w:rsidR="00DE1099">
        <w:rPr>
          <w:rFonts w:ascii="Arial" w:eastAsia="Times New Roman" w:hAnsi="Arial" w:cs="Arial"/>
          <w:b/>
          <w:color w:val="000000"/>
          <w:sz w:val="24"/>
          <w:szCs w:val="24"/>
          <w:lang w:eastAsia="de-DE"/>
        </w:rPr>
        <w:t xml:space="preserve">zu harmonisieren. </w:t>
      </w:r>
    </w:p>
    <w:p w14:paraId="2A20EA7F" w14:textId="77777777" w:rsidR="00AE6B2D" w:rsidRDefault="00AE6B2D" w:rsidP="006E01CE">
      <w:pPr>
        <w:pStyle w:val="Textkrper"/>
        <w:tabs>
          <w:tab w:val="left" w:pos="6237"/>
        </w:tabs>
        <w:spacing w:line="240" w:lineRule="auto"/>
        <w:rPr>
          <w:rFonts w:ascii="Arial" w:hAnsi="Arial" w:cs="Arial"/>
          <w:bCs w:val="0"/>
          <w:color w:val="000000"/>
          <w:szCs w:val="24"/>
        </w:rPr>
      </w:pPr>
    </w:p>
    <w:p w14:paraId="4BD0E181" w14:textId="7BCEFBD2" w:rsidR="001B5904" w:rsidRDefault="007C49B3" w:rsidP="00F30A37">
      <w:pPr>
        <w:pStyle w:val="Textkrper"/>
        <w:tabs>
          <w:tab w:val="left" w:pos="6237"/>
        </w:tabs>
        <w:jc w:val="both"/>
        <w:rPr>
          <w:rFonts w:ascii="Arial" w:hAnsi="Arial" w:cs="Arial"/>
          <w:bCs w:val="0"/>
          <w:color w:val="000000"/>
          <w:sz w:val="22"/>
          <w:szCs w:val="22"/>
        </w:rPr>
      </w:pPr>
      <w:r>
        <w:rPr>
          <w:rFonts w:ascii="Arial" w:hAnsi="Arial" w:cs="Arial"/>
          <w:bCs w:val="0"/>
          <w:color w:val="000000"/>
          <w:sz w:val="22"/>
          <w:szCs w:val="22"/>
        </w:rPr>
        <w:t>Zunächst</w:t>
      </w:r>
      <w:r w:rsidR="00B823F1">
        <w:rPr>
          <w:rFonts w:ascii="Arial" w:hAnsi="Arial" w:cs="Arial"/>
          <w:bCs w:val="0"/>
          <w:color w:val="000000"/>
          <w:sz w:val="22"/>
          <w:szCs w:val="22"/>
        </w:rPr>
        <w:t xml:space="preserve"> hat jedes Testlabor unabhängig </w:t>
      </w:r>
      <w:r w:rsidR="00DE1099">
        <w:rPr>
          <w:rFonts w:ascii="Arial" w:hAnsi="Arial" w:cs="Arial"/>
          <w:bCs w:val="0"/>
          <w:color w:val="000000"/>
          <w:sz w:val="22"/>
          <w:szCs w:val="22"/>
        </w:rPr>
        <w:t>voneinander</w:t>
      </w:r>
      <w:r w:rsidR="00B823F1">
        <w:rPr>
          <w:rFonts w:ascii="Arial" w:hAnsi="Arial" w:cs="Arial"/>
          <w:bCs w:val="0"/>
          <w:color w:val="000000"/>
          <w:sz w:val="22"/>
          <w:szCs w:val="22"/>
        </w:rPr>
        <w:t xml:space="preserve"> einen Prüfplan entwickelt. Vor Beginn der eigentlichen Prüfungen wurden die </w:t>
      </w:r>
      <w:r w:rsidR="007206F9">
        <w:rPr>
          <w:rFonts w:ascii="Arial" w:hAnsi="Arial" w:cs="Arial"/>
          <w:bCs w:val="0"/>
          <w:color w:val="000000"/>
          <w:sz w:val="22"/>
          <w:szCs w:val="22"/>
        </w:rPr>
        <w:t>beiden</w:t>
      </w:r>
      <w:r w:rsidR="00B823F1">
        <w:rPr>
          <w:rFonts w:ascii="Arial" w:hAnsi="Arial" w:cs="Arial"/>
          <w:bCs w:val="0"/>
          <w:color w:val="000000"/>
          <w:sz w:val="22"/>
          <w:szCs w:val="22"/>
        </w:rPr>
        <w:t xml:space="preserve"> Prüfpläne ausführlich diskutiert und die unterschiedlichen Angriffsstrategien abgeglichen.</w:t>
      </w:r>
      <w:r w:rsidR="00317F29">
        <w:rPr>
          <w:rFonts w:ascii="Arial" w:hAnsi="Arial" w:cs="Arial"/>
          <w:bCs w:val="0"/>
          <w:color w:val="000000"/>
          <w:sz w:val="22"/>
          <w:szCs w:val="22"/>
        </w:rPr>
        <w:t xml:space="preserve"> An den Prüfungstagen wurden insgesamt </w:t>
      </w:r>
      <w:r w:rsidR="007206F9">
        <w:rPr>
          <w:rFonts w:ascii="Arial" w:hAnsi="Arial" w:cs="Arial"/>
          <w:bCs w:val="0"/>
          <w:color w:val="000000"/>
          <w:sz w:val="22"/>
          <w:szCs w:val="22"/>
        </w:rPr>
        <w:t>sechs</w:t>
      </w:r>
      <w:r w:rsidR="00317F29">
        <w:rPr>
          <w:rFonts w:ascii="Arial" w:hAnsi="Arial" w:cs="Arial"/>
          <w:bCs w:val="0"/>
          <w:color w:val="000000"/>
          <w:sz w:val="22"/>
          <w:szCs w:val="22"/>
        </w:rPr>
        <w:t xml:space="preserve"> Versuche auf Teilzugriff sowie zehn Versuche auf Vollzugriff mit unterschiedlichen Werkzeugkombinationen durchgeführt.</w:t>
      </w:r>
      <w:r w:rsidR="007206F9">
        <w:rPr>
          <w:rFonts w:ascii="Arial" w:hAnsi="Arial" w:cs="Arial"/>
          <w:bCs w:val="0"/>
          <w:color w:val="000000"/>
          <w:sz w:val="22"/>
          <w:szCs w:val="22"/>
        </w:rPr>
        <w:t xml:space="preserve"> </w:t>
      </w:r>
      <w:r w:rsidR="007206F9" w:rsidRPr="007206F9">
        <w:rPr>
          <w:rFonts w:ascii="Arial" w:hAnsi="Arial" w:cs="Arial"/>
          <w:bCs w:val="0"/>
          <w:color w:val="000000"/>
          <w:sz w:val="22"/>
          <w:szCs w:val="22"/>
        </w:rPr>
        <w:t>Die Schränke wurden dabei mit manuellen Werkzeugen wie Brecheisen und Vorschlaghammer, elektrischen Werkzeugen wie Trennschleifer und Abbruchhammer sowie thermischen Werkzeugen auf die Probe gestellt.</w:t>
      </w:r>
      <w:r w:rsidR="00317F29">
        <w:rPr>
          <w:rFonts w:ascii="Arial" w:hAnsi="Arial" w:cs="Arial"/>
          <w:bCs w:val="0"/>
          <w:color w:val="000000"/>
          <w:sz w:val="22"/>
          <w:szCs w:val="22"/>
        </w:rPr>
        <w:t xml:space="preserve">  </w:t>
      </w:r>
    </w:p>
    <w:p w14:paraId="2767E3C3" w14:textId="77777777" w:rsidR="00C36654" w:rsidRDefault="00C36654" w:rsidP="00F30A37">
      <w:pPr>
        <w:pStyle w:val="Textkrper"/>
        <w:tabs>
          <w:tab w:val="left" w:pos="6237"/>
        </w:tabs>
        <w:jc w:val="both"/>
        <w:rPr>
          <w:rFonts w:ascii="Arial" w:hAnsi="Arial" w:cs="Arial"/>
          <w:bCs w:val="0"/>
          <w:color w:val="000000"/>
          <w:sz w:val="22"/>
          <w:szCs w:val="22"/>
        </w:rPr>
      </w:pPr>
    </w:p>
    <w:p w14:paraId="579977C5" w14:textId="03DF4077" w:rsidR="003B042A" w:rsidRDefault="00EA136A" w:rsidP="00F30A37">
      <w:pPr>
        <w:pStyle w:val="Textkrper"/>
        <w:tabs>
          <w:tab w:val="left" w:pos="6237"/>
        </w:tabs>
        <w:jc w:val="both"/>
        <w:rPr>
          <w:rFonts w:ascii="Arial" w:hAnsi="Arial" w:cs="Arial"/>
          <w:bCs w:val="0"/>
          <w:color w:val="000000"/>
          <w:sz w:val="22"/>
          <w:szCs w:val="22"/>
        </w:rPr>
      </w:pPr>
      <w:r>
        <w:rPr>
          <w:rFonts w:ascii="Arial" w:hAnsi="Arial" w:cs="Arial"/>
          <w:bCs w:val="0"/>
          <w:color w:val="000000"/>
          <w:sz w:val="22"/>
          <w:szCs w:val="22"/>
        </w:rPr>
        <w:t>„Die Testwoche mit unseren beiden Kooperationslaboren hat eindeutig gezeigt, dass die Arbeit von Applus+ und IG hinsichtlich der Planung, Durchführung und Nachbereitung einer Prüfung vergleichbar</w:t>
      </w:r>
      <w:r w:rsidR="00C17B67">
        <w:rPr>
          <w:rFonts w:ascii="Arial" w:hAnsi="Arial" w:cs="Arial"/>
          <w:bCs w:val="0"/>
          <w:color w:val="000000"/>
          <w:sz w:val="22"/>
          <w:szCs w:val="22"/>
        </w:rPr>
        <w:t xml:space="preserve"> ist</w:t>
      </w:r>
      <w:r>
        <w:rPr>
          <w:rFonts w:ascii="Arial" w:hAnsi="Arial" w:cs="Arial"/>
          <w:bCs w:val="0"/>
          <w:color w:val="000000"/>
          <w:sz w:val="22"/>
          <w:szCs w:val="22"/>
        </w:rPr>
        <w:t xml:space="preserve"> und sich qualitativ auf einem Niveau befindet.“, so </w:t>
      </w:r>
      <w:r w:rsidR="00AA6909">
        <w:rPr>
          <w:rFonts w:ascii="Arial" w:hAnsi="Arial" w:cs="Arial"/>
          <w:bCs w:val="0"/>
          <w:color w:val="000000"/>
          <w:sz w:val="22"/>
          <w:szCs w:val="22"/>
        </w:rPr>
        <w:t>Dirk Etheber</w:t>
      </w:r>
      <w:r>
        <w:rPr>
          <w:rFonts w:ascii="Arial" w:hAnsi="Arial" w:cs="Arial"/>
          <w:bCs w:val="0"/>
          <w:color w:val="000000"/>
          <w:sz w:val="22"/>
          <w:szCs w:val="22"/>
        </w:rPr>
        <w:t xml:space="preserve"> von der European Certification Body. </w:t>
      </w:r>
      <w:r w:rsidR="000B225F">
        <w:rPr>
          <w:rFonts w:ascii="Arial" w:hAnsi="Arial" w:cs="Arial"/>
          <w:bCs w:val="0"/>
          <w:color w:val="000000"/>
          <w:sz w:val="22"/>
          <w:szCs w:val="22"/>
        </w:rPr>
        <w:t>„Verbesserungsp</w:t>
      </w:r>
      <w:r w:rsidR="005D6464">
        <w:rPr>
          <w:rFonts w:ascii="Arial" w:hAnsi="Arial" w:cs="Arial"/>
          <w:bCs w:val="0"/>
          <w:color w:val="000000"/>
          <w:sz w:val="22"/>
          <w:szCs w:val="22"/>
        </w:rPr>
        <w:t>o</w:t>
      </w:r>
      <w:r w:rsidR="000B225F">
        <w:rPr>
          <w:rFonts w:ascii="Arial" w:hAnsi="Arial" w:cs="Arial"/>
          <w:bCs w:val="0"/>
          <w:color w:val="000000"/>
          <w:sz w:val="22"/>
          <w:szCs w:val="22"/>
        </w:rPr>
        <w:t>tenzial gibt es</w:t>
      </w:r>
      <w:r w:rsidR="005D6464">
        <w:rPr>
          <w:rFonts w:ascii="Arial" w:hAnsi="Arial" w:cs="Arial"/>
          <w:bCs w:val="0"/>
          <w:color w:val="000000"/>
          <w:sz w:val="22"/>
          <w:szCs w:val="22"/>
        </w:rPr>
        <w:t xml:space="preserve"> immer, sodass wir anhand unseres Abschlussberichtes mit beiden Laboren die notwendigen Schritte erörtert haben, um noch bessere Ergebnisse zu erzielen.</w:t>
      </w:r>
      <w:r w:rsidR="000B225F">
        <w:rPr>
          <w:rFonts w:ascii="Arial" w:hAnsi="Arial" w:cs="Arial"/>
          <w:bCs w:val="0"/>
          <w:color w:val="000000"/>
          <w:sz w:val="22"/>
          <w:szCs w:val="22"/>
        </w:rPr>
        <w:t>“</w:t>
      </w:r>
      <w:r w:rsidR="001623D9">
        <w:rPr>
          <w:rFonts w:ascii="Arial" w:hAnsi="Arial" w:cs="Arial"/>
          <w:bCs w:val="0"/>
          <w:color w:val="000000"/>
          <w:sz w:val="22"/>
          <w:szCs w:val="22"/>
        </w:rPr>
        <w:t xml:space="preserve"> </w:t>
      </w:r>
    </w:p>
    <w:p w14:paraId="3594A8CB" w14:textId="77777777" w:rsidR="003B042A" w:rsidRDefault="003B042A" w:rsidP="00F30A37">
      <w:pPr>
        <w:pStyle w:val="Textkrper"/>
        <w:tabs>
          <w:tab w:val="left" w:pos="6237"/>
        </w:tabs>
        <w:jc w:val="both"/>
        <w:rPr>
          <w:rFonts w:ascii="Arial" w:hAnsi="Arial" w:cs="Arial"/>
          <w:bCs w:val="0"/>
          <w:color w:val="000000"/>
          <w:sz w:val="22"/>
          <w:szCs w:val="22"/>
        </w:rPr>
      </w:pPr>
      <w:bookmarkStart w:id="0" w:name="_GoBack"/>
      <w:bookmarkEnd w:id="0"/>
    </w:p>
    <w:p w14:paraId="231C40A0" w14:textId="77777777" w:rsidR="003B042A" w:rsidRDefault="001E23B0" w:rsidP="00F30A37">
      <w:pPr>
        <w:pStyle w:val="Textkrper"/>
        <w:tabs>
          <w:tab w:val="left" w:pos="6237"/>
        </w:tabs>
        <w:jc w:val="both"/>
        <w:rPr>
          <w:rFonts w:ascii="Arial" w:hAnsi="Arial" w:cs="Arial"/>
          <w:bCs w:val="0"/>
          <w:color w:val="000000"/>
          <w:sz w:val="22"/>
          <w:szCs w:val="22"/>
        </w:rPr>
      </w:pPr>
      <w:r>
        <w:rPr>
          <w:rFonts w:ascii="Arial" w:hAnsi="Arial" w:cs="Arial"/>
          <w:bCs w:val="0"/>
          <w:color w:val="000000"/>
          <w:sz w:val="22"/>
          <w:szCs w:val="22"/>
        </w:rPr>
        <w:t xml:space="preserve">Die Ergebnisse der Testwoche sprechen für sich. Die Tresorprüfungen von Istituto Giordano und Applus+ sind in jeder Hinsicht gleichwertig zu Prüfungen </w:t>
      </w:r>
      <w:r w:rsidR="007C49B3">
        <w:rPr>
          <w:rFonts w:ascii="Arial" w:hAnsi="Arial" w:cs="Arial"/>
          <w:bCs w:val="0"/>
          <w:color w:val="000000"/>
          <w:sz w:val="22"/>
          <w:szCs w:val="22"/>
        </w:rPr>
        <w:t>von</w:t>
      </w:r>
      <w:r w:rsidR="003B042A">
        <w:rPr>
          <w:rFonts w:ascii="Arial" w:hAnsi="Arial" w:cs="Arial"/>
          <w:bCs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 w:val="0"/>
          <w:color w:val="000000"/>
          <w:sz w:val="22"/>
          <w:szCs w:val="22"/>
        </w:rPr>
        <w:t>EFSG-assoziierte</w:t>
      </w:r>
      <w:r w:rsidR="007C49B3">
        <w:rPr>
          <w:rFonts w:ascii="Arial" w:hAnsi="Arial" w:cs="Arial"/>
          <w:bCs w:val="0"/>
          <w:color w:val="000000"/>
          <w:sz w:val="22"/>
          <w:szCs w:val="22"/>
        </w:rPr>
        <w:t>n</w:t>
      </w:r>
      <w:r>
        <w:rPr>
          <w:rFonts w:ascii="Arial" w:hAnsi="Arial" w:cs="Arial"/>
          <w:bCs w:val="0"/>
          <w:color w:val="000000"/>
          <w:sz w:val="22"/>
          <w:szCs w:val="22"/>
        </w:rPr>
        <w:t xml:space="preserve"> Laboratorien.</w:t>
      </w:r>
      <w:r w:rsidR="003B042A">
        <w:rPr>
          <w:rFonts w:ascii="Arial" w:hAnsi="Arial" w:cs="Arial"/>
          <w:bCs w:val="0"/>
          <w:color w:val="000000"/>
          <w:sz w:val="22"/>
          <w:szCs w:val="22"/>
        </w:rPr>
        <w:t xml:space="preserve"> Die Prüf- und Bewertungsmethoden spiegeln in vollem Umfang den aktuellen Stand der Technik wider und aufgrund des stetigen Austauschs von Know-how kommen die ECB-Labore bei ihren Prüfungen </w:t>
      </w:r>
      <w:r w:rsidR="004B7181">
        <w:rPr>
          <w:rFonts w:ascii="Arial" w:hAnsi="Arial" w:cs="Arial"/>
          <w:bCs w:val="0"/>
          <w:color w:val="000000"/>
          <w:sz w:val="22"/>
          <w:szCs w:val="22"/>
        </w:rPr>
        <w:t xml:space="preserve">immer </w:t>
      </w:r>
      <w:r w:rsidR="003B042A">
        <w:rPr>
          <w:rFonts w:ascii="Arial" w:hAnsi="Arial" w:cs="Arial"/>
          <w:bCs w:val="0"/>
          <w:color w:val="000000"/>
          <w:sz w:val="22"/>
          <w:szCs w:val="22"/>
        </w:rPr>
        <w:t>zu vergleichbaren und demzufolge auch verlässlichen Ergebnissen.</w:t>
      </w:r>
    </w:p>
    <w:p w14:paraId="0DE7FB8A" w14:textId="77777777" w:rsidR="001623D9" w:rsidRDefault="001623D9" w:rsidP="00F30A37">
      <w:pPr>
        <w:pStyle w:val="Textkrper"/>
        <w:tabs>
          <w:tab w:val="left" w:pos="6237"/>
        </w:tabs>
        <w:jc w:val="both"/>
        <w:rPr>
          <w:rFonts w:ascii="Arial" w:hAnsi="Arial" w:cs="Arial"/>
          <w:bCs w:val="0"/>
          <w:color w:val="000000"/>
          <w:sz w:val="22"/>
          <w:szCs w:val="22"/>
        </w:rPr>
      </w:pPr>
      <w:r>
        <w:rPr>
          <w:rFonts w:ascii="Arial" w:hAnsi="Arial" w:cs="Arial"/>
          <w:bCs w:val="0"/>
          <w:color w:val="000000"/>
          <w:sz w:val="22"/>
          <w:szCs w:val="22"/>
        </w:rPr>
        <w:lastRenderedPageBreak/>
        <w:t xml:space="preserve">Eine weitere Testwoche der Kooperationspartner ist </w:t>
      </w:r>
      <w:r w:rsidR="007C49B3">
        <w:rPr>
          <w:rFonts w:ascii="Arial" w:hAnsi="Arial" w:cs="Arial"/>
          <w:bCs w:val="0"/>
          <w:color w:val="000000"/>
          <w:sz w:val="22"/>
          <w:szCs w:val="22"/>
        </w:rPr>
        <w:t>bereits</w:t>
      </w:r>
      <w:r>
        <w:rPr>
          <w:rFonts w:ascii="Arial" w:hAnsi="Arial" w:cs="Arial"/>
          <w:bCs w:val="0"/>
          <w:color w:val="000000"/>
          <w:sz w:val="22"/>
          <w:szCs w:val="22"/>
        </w:rPr>
        <w:t xml:space="preserve"> geplant. </w:t>
      </w:r>
      <w:r w:rsidR="007C49B3">
        <w:rPr>
          <w:rFonts w:ascii="Arial" w:hAnsi="Arial" w:cs="Arial"/>
          <w:bCs w:val="0"/>
          <w:color w:val="000000"/>
          <w:sz w:val="22"/>
          <w:szCs w:val="22"/>
        </w:rPr>
        <w:t xml:space="preserve">Grundsätzlich stehen die Vergleichsprüfungen auch anderen Marktteilnehmern offen. </w:t>
      </w:r>
    </w:p>
    <w:p w14:paraId="17A9A691" w14:textId="77777777" w:rsidR="001623D9" w:rsidRDefault="001623D9" w:rsidP="00F30A37">
      <w:pPr>
        <w:pStyle w:val="Textkrper"/>
        <w:tabs>
          <w:tab w:val="left" w:pos="6237"/>
        </w:tabs>
        <w:jc w:val="both"/>
        <w:rPr>
          <w:rFonts w:ascii="Arial" w:hAnsi="Arial" w:cs="Arial"/>
          <w:bCs w:val="0"/>
          <w:color w:val="000000"/>
          <w:sz w:val="22"/>
          <w:szCs w:val="22"/>
        </w:rPr>
      </w:pPr>
    </w:p>
    <w:p w14:paraId="6267BC73" w14:textId="77777777" w:rsidR="00F953B9" w:rsidRDefault="00F953B9" w:rsidP="00BE0954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de-DE"/>
        </w:rPr>
      </w:pPr>
    </w:p>
    <w:p w14:paraId="40B57553" w14:textId="7179A8B0" w:rsidR="00564D41" w:rsidRDefault="00BE0954" w:rsidP="00BE0954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de-DE"/>
        </w:rPr>
      </w:pPr>
      <w:r>
        <w:rPr>
          <w:rFonts w:ascii="Arial" w:eastAsia="Times New Roman" w:hAnsi="Arial" w:cs="Arial"/>
          <w:sz w:val="16"/>
          <w:szCs w:val="16"/>
          <w:lang w:eastAsia="de-DE"/>
        </w:rPr>
        <w:t xml:space="preserve">Text: </w:t>
      </w:r>
      <w:r w:rsidR="005E77CD">
        <w:rPr>
          <w:rFonts w:ascii="Arial" w:eastAsia="Times New Roman" w:hAnsi="Arial" w:cs="Arial"/>
          <w:sz w:val="16"/>
          <w:szCs w:val="16"/>
          <w:lang w:eastAsia="de-DE"/>
        </w:rPr>
        <w:t>2.</w:t>
      </w:r>
      <w:r w:rsidR="007206F9">
        <w:rPr>
          <w:rFonts w:ascii="Arial" w:eastAsia="Times New Roman" w:hAnsi="Arial" w:cs="Arial"/>
          <w:sz w:val="16"/>
          <w:szCs w:val="16"/>
          <w:lang w:eastAsia="de-DE"/>
        </w:rPr>
        <w:t>29</w:t>
      </w:r>
      <w:r w:rsidR="00A153AF">
        <w:rPr>
          <w:rFonts w:ascii="Arial" w:eastAsia="Times New Roman" w:hAnsi="Arial" w:cs="Arial"/>
          <w:sz w:val="16"/>
          <w:szCs w:val="16"/>
          <w:lang w:eastAsia="de-DE"/>
        </w:rPr>
        <w:t>6</w:t>
      </w:r>
      <w:r>
        <w:rPr>
          <w:rFonts w:ascii="Arial" w:eastAsia="Times New Roman" w:hAnsi="Arial" w:cs="Arial"/>
          <w:sz w:val="16"/>
          <w:szCs w:val="16"/>
          <w:lang w:eastAsia="de-DE"/>
        </w:rPr>
        <w:t xml:space="preserve"> Z. inkl. LZ.</w:t>
      </w:r>
    </w:p>
    <w:p w14:paraId="0C62BA10" w14:textId="77777777" w:rsidR="00F953B9" w:rsidRDefault="00F953B9" w:rsidP="00F953B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4288A12C" w14:textId="77777777" w:rsidR="00BE0954" w:rsidRPr="00EA168B" w:rsidRDefault="00BE0954" w:rsidP="00F953B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A168B">
        <w:rPr>
          <w:rFonts w:ascii="Arial" w:eastAsia="Calibri" w:hAnsi="Arial" w:cs="Arial"/>
          <w:b/>
          <w:bCs/>
          <w:sz w:val="20"/>
          <w:szCs w:val="20"/>
        </w:rPr>
        <w:t>BU</w:t>
      </w:r>
      <w:r>
        <w:rPr>
          <w:rFonts w:ascii="Arial" w:eastAsia="Calibri" w:hAnsi="Arial" w:cs="Arial"/>
          <w:sz w:val="20"/>
          <w:szCs w:val="20"/>
        </w:rPr>
        <w:t xml:space="preserve"> Foto </w:t>
      </w:r>
      <w:r w:rsidR="0039792B">
        <w:rPr>
          <w:rFonts w:ascii="Arial" w:eastAsia="Calibri" w:hAnsi="Arial" w:cs="Arial"/>
          <w:sz w:val="20"/>
          <w:szCs w:val="20"/>
        </w:rPr>
        <w:t>251</w:t>
      </w:r>
    </w:p>
    <w:p w14:paraId="0E9BF904" w14:textId="77777777" w:rsidR="0067706C" w:rsidRDefault="0067706C" w:rsidP="00F953B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67706C">
        <w:rPr>
          <w:rFonts w:ascii="Arial" w:eastAsia="Calibri" w:hAnsi="Arial" w:cs="Arial"/>
          <w:sz w:val="20"/>
          <w:szCs w:val="20"/>
        </w:rPr>
        <w:t xml:space="preserve">An den Prüfungstagen wurden insgesamt vier Versuche auf Teilzugriff sowie zehn Versuche auf Vollzugriff mit unterschiedlichen Werkzeugkombinationen durchgeführt. </w:t>
      </w:r>
    </w:p>
    <w:p w14:paraId="10ACD4BD" w14:textId="77777777" w:rsidR="00BE0954" w:rsidRDefault="00BE0954" w:rsidP="00F953B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A168B">
        <w:rPr>
          <w:rFonts w:ascii="Arial" w:eastAsia="Calibri" w:hAnsi="Arial" w:cs="Arial"/>
          <w:b/>
          <w:sz w:val="20"/>
          <w:szCs w:val="20"/>
        </w:rPr>
        <w:t>Foto: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6D6BB8">
        <w:rPr>
          <w:rFonts w:ascii="Arial" w:eastAsia="Calibri" w:hAnsi="Arial" w:cs="Arial"/>
          <w:sz w:val="20"/>
          <w:szCs w:val="20"/>
        </w:rPr>
        <w:t>ECB</w:t>
      </w:r>
    </w:p>
    <w:p w14:paraId="516A18AC" w14:textId="77777777" w:rsidR="00BE0954" w:rsidRPr="00BE0954" w:rsidRDefault="00BE0954" w:rsidP="00BE0954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de-DE"/>
        </w:rPr>
      </w:pPr>
    </w:p>
    <w:p w14:paraId="6E41594C" w14:textId="77777777" w:rsidR="007B7626" w:rsidRDefault="007B7626" w:rsidP="00A62E88"/>
    <w:p w14:paraId="5C0B9824" w14:textId="77777777" w:rsidR="00046C6C" w:rsidRPr="00117E19" w:rsidRDefault="00046C6C" w:rsidP="00046C6C">
      <w:pPr>
        <w:pStyle w:val="Textkrper"/>
        <w:tabs>
          <w:tab w:val="left" w:pos="6237"/>
        </w:tabs>
        <w:spacing w:line="240" w:lineRule="auto"/>
        <w:rPr>
          <w:rFonts w:ascii="Arial" w:hAnsi="Arial" w:cs="Arial"/>
          <w:b/>
          <w:bCs w:val="0"/>
          <w:sz w:val="18"/>
          <w:szCs w:val="18"/>
        </w:rPr>
      </w:pPr>
      <w:r w:rsidRPr="00117E19">
        <w:rPr>
          <w:rFonts w:ascii="Arial" w:hAnsi="Arial" w:cs="Arial"/>
          <w:b/>
          <w:sz w:val="18"/>
          <w:szCs w:val="18"/>
        </w:rPr>
        <w:t xml:space="preserve">Background </w:t>
      </w:r>
      <w:r w:rsidRPr="00117E19">
        <w:rPr>
          <w:rFonts w:ascii="Arial" w:hAnsi="Arial" w:cs="Arial"/>
          <w:b/>
          <w:bCs w:val="0"/>
          <w:sz w:val="18"/>
          <w:szCs w:val="18"/>
        </w:rPr>
        <w:t>ECB</w:t>
      </w:r>
    </w:p>
    <w:p w14:paraId="43D88DB2" w14:textId="77777777" w:rsidR="00046C6C" w:rsidRPr="00117E19" w:rsidRDefault="00046C6C" w:rsidP="00046C6C">
      <w:pPr>
        <w:pStyle w:val="Textkrper"/>
        <w:tabs>
          <w:tab w:val="left" w:pos="6237"/>
        </w:tabs>
        <w:spacing w:line="240" w:lineRule="auto"/>
        <w:rPr>
          <w:rFonts w:ascii="Arial" w:hAnsi="Arial" w:cs="Arial"/>
          <w:bCs w:val="0"/>
          <w:sz w:val="18"/>
          <w:szCs w:val="18"/>
        </w:rPr>
      </w:pPr>
      <w:r w:rsidRPr="00117E19">
        <w:rPr>
          <w:rFonts w:ascii="Arial" w:hAnsi="Arial" w:cs="Arial"/>
          <w:sz w:val="18"/>
          <w:szCs w:val="18"/>
        </w:rPr>
        <w:t>Die European Certification Body (ECB) GmbH ist neutrale Zer</w:t>
      </w:r>
      <w:r>
        <w:rPr>
          <w:rFonts w:ascii="Arial" w:hAnsi="Arial" w:cs="Arial"/>
          <w:sz w:val="18"/>
          <w:szCs w:val="18"/>
        </w:rPr>
        <w:t>tifizierungsstelle nach ISO/IEC 17065</w:t>
      </w:r>
      <w:r w:rsidRPr="00117E19">
        <w:rPr>
          <w:rFonts w:ascii="Arial" w:hAnsi="Arial" w:cs="Arial"/>
          <w:sz w:val="18"/>
          <w:szCs w:val="18"/>
        </w:rPr>
        <w:t>. Die von ihr vergebene ECB</w:t>
      </w:r>
      <w:r>
        <w:rPr>
          <w:rFonts w:ascii="Arial" w:hAnsi="Arial" w:cs="Arial"/>
          <w:sz w:val="18"/>
          <w:szCs w:val="18"/>
        </w:rPr>
        <w:t>•</w:t>
      </w:r>
      <w:r w:rsidRPr="00117E19">
        <w:rPr>
          <w:rFonts w:ascii="Arial" w:hAnsi="Arial" w:cs="Arial"/>
          <w:sz w:val="18"/>
          <w:szCs w:val="18"/>
        </w:rPr>
        <w:t>S-Zertifizierungsmarke garantiert höchste Sicherheitsmerkmale nach den Europäischen Normen. Zurzeit sind rund 1.100 gültige ECB</w:t>
      </w:r>
      <w:r>
        <w:rPr>
          <w:rFonts w:ascii="Arial" w:hAnsi="Arial" w:cs="Arial"/>
          <w:sz w:val="18"/>
          <w:szCs w:val="18"/>
        </w:rPr>
        <w:t>•</w:t>
      </w:r>
      <w:r w:rsidRPr="00117E19">
        <w:rPr>
          <w:rFonts w:ascii="Arial" w:hAnsi="Arial" w:cs="Arial"/>
          <w:sz w:val="18"/>
          <w:szCs w:val="18"/>
        </w:rPr>
        <w:t>S-Zertifikate im globalen Sicherheitsmarkt.</w:t>
      </w:r>
      <w:r w:rsidRPr="00117E19">
        <w:rPr>
          <w:rStyle w:val="apple-style-span"/>
          <w:rFonts w:ascii="Arial" w:hAnsi="Arial" w:cs="Arial"/>
          <w:sz w:val="18"/>
          <w:szCs w:val="18"/>
        </w:rPr>
        <w:t xml:space="preserve"> Für Einbruchdiebstahl-Produkte, brandschutztechnische Erzeugnisse, einbruchhemmende Tür</w:t>
      </w:r>
      <w:r>
        <w:rPr>
          <w:rStyle w:val="apple-style-span"/>
          <w:rFonts w:ascii="Arial" w:hAnsi="Arial" w:cs="Arial"/>
          <w:sz w:val="18"/>
          <w:szCs w:val="18"/>
        </w:rPr>
        <w:t>en und Hochsicherheitsschlösser sowie einbruchhemmende Nachrüstprodukte.</w:t>
      </w:r>
    </w:p>
    <w:p w14:paraId="65C0BFBA" w14:textId="77777777" w:rsidR="00A62E88" w:rsidRDefault="00A62E88" w:rsidP="00A62E88">
      <w:pPr>
        <w:pStyle w:val="berschrift2"/>
      </w:pPr>
    </w:p>
    <w:sectPr w:rsidR="00A62E88" w:rsidSect="00C416F5">
      <w:headerReference w:type="default" r:id="rId8"/>
      <w:footerReference w:type="default" r:id="rId9"/>
      <w:pgSz w:w="11906" w:h="16838"/>
      <w:pgMar w:top="2268" w:right="1417" w:bottom="1134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2802B" w14:textId="77777777" w:rsidR="00A35A44" w:rsidRDefault="00A35A44" w:rsidP="00BE0954">
      <w:pPr>
        <w:spacing w:after="0" w:line="240" w:lineRule="auto"/>
      </w:pPr>
      <w:r>
        <w:separator/>
      </w:r>
    </w:p>
  </w:endnote>
  <w:endnote w:type="continuationSeparator" w:id="0">
    <w:p w14:paraId="6C15CCA8" w14:textId="77777777" w:rsidR="00A35A44" w:rsidRDefault="00A35A44" w:rsidP="00BE0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642F1" w14:textId="77777777" w:rsidR="00BE0954" w:rsidRPr="00BE0954" w:rsidRDefault="00BE0954" w:rsidP="00BE0954">
    <w:pPr>
      <w:pStyle w:val="berschrift2"/>
      <w:jc w:val="both"/>
      <w:rPr>
        <w:rFonts w:ascii="Arial" w:hAnsi="Arial" w:cs="Arial"/>
        <w:bCs/>
        <w:iCs/>
        <w:color w:val="auto"/>
        <w:sz w:val="16"/>
        <w:szCs w:val="16"/>
      </w:rPr>
    </w:pPr>
    <w:r w:rsidRPr="00BE0954">
      <w:rPr>
        <w:rFonts w:ascii="Arial" w:hAnsi="Arial" w:cs="Arial"/>
        <w:iCs/>
        <w:color w:val="auto"/>
        <w:sz w:val="16"/>
      </w:rPr>
      <w:t>Weitere Infos:</w:t>
    </w:r>
    <w:r w:rsidRPr="00BE0954">
      <w:rPr>
        <w:rFonts w:ascii="Arial" w:hAnsi="Arial" w:cs="Arial"/>
        <w:bCs/>
        <w:iCs/>
        <w:color w:val="auto"/>
        <w:sz w:val="16"/>
      </w:rPr>
      <w:t xml:space="preserve"> ECB</w:t>
    </w:r>
    <w:r w:rsidRPr="00BE0954">
      <w:rPr>
        <w:rFonts w:ascii="Arial" w:hAnsi="Arial" w:cs="Arial"/>
        <w:bCs/>
        <w:iCs/>
        <w:color w:val="auto"/>
        <w:sz w:val="16"/>
        <w:szCs w:val="22"/>
      </w:rPr>
      <w:t xml:space="preserve">, </w:t>
    </w:r>
    <w:r>
      <w:rPr>
        <w:rFonts w:ascii="Arial" w:hAnsi="Arial" w:cs="Arial"/>
        <w:bCs/>
        <w:iCs/>
        <w:color w:val="auto"/>
        <w:sz w:val="16"/>
        <w:szCs w:val="22"/>
      </w:rPr>
      <w:t>Amal Eddahmani</w:t>
    </w:r>
    <w:r w:rsidRPr="00BE0954">
      <w:rPr>
        <w:rFonts w:ascii="Arial" w:hAnsi="Arial" w:cs="Arial"/>
        <w:bCs/>
        <w:iCs/>
        <w:color w:val="auto"/>
        <w:sz w:val="16"/>
        <w:szCs w:val="22"/>
      </w:rPr>
      <w:t xml:space="preserve">, </w:t>
    </w:r>
    <w:r w:rsidRPr="00BE0954">
      <w:rPr>
        <w:rFonts w:ascii="Arial" w:hAnsi="Arial" w:cs="Arial"/>
        <w:bCs/>
        <w:iCs/>
        <w:color w:val="auto"/>
        <w:sz w:val="16"/>
        <w:szCs w:val="16"/>
      </w:rPr>
      <w:t>Lyoner Str. 18, D-60528 Frankfurt/M.</w:t>
    </w:r>
  </w:p>
  <w:p w14:paraId="47431B33" w14:textId="77777777" w:rsidR="00BE0954" w:rsidRPr="00BE0954" w:rsidRDefault="00BE0954" w:rsidP="00BE0954">
    <w:pPr>
      <w:pStyle w:val="berschrift2"/>
      <w:jc w:val="both"/>
      <w:rPr>
        <w:rFonts w:ascii="Arial" w:hAnsi="Arial" w:cs="Arial"/>
        <w:bCs/>
        <w:iCs/>
        <w:color w:val="auto"/>
        <w:sz w:val="16"/>
        <w:szCs w:val="16"/>
        <w:lang w:val="en-US"/>
      </w:rPr>
    </w:pPr>
    <w:r w:rsidRPr="00BE0954">
      <w:rPr>
        <w:rFonts w:ascii="Arial" w:hAnsi="Arial" w:cs="Arial"/>
        <w:bCs/>
        <w:iCs/>
        <w:color w:val="auto"/>
        <w:sz w:val="16"/>
        <w:szCs w:val="16"/>
        <w:lang w:val="en-US"/>
      </w:rPr>
      <w:t>Phone +49 69 6603-</w:t>
    </w:r>
    <w:r>
      <w:rPr>
        <w:rFonts w:ascii="Arial" w:hAnsi="Arial" w:cs="Arial"/>
        <w:bCs/>
        <w:iCs/>
        <w:color w:val="auto"/>
        <w:sz w:val="16"/>
        <w:szCs w:val="16"/>
        <w:lang w:val="en-US"/>
      </w:rPr>
      <w:t>11 64</w:t>
    </w:r>
    <w:r w:rsidRPr="00BE0954">
      <w:rPr>
        <w:rFonts w:ascii="Arial" w:hAnsi="Arial" w:cs="Arial"/>
        <w:bCs/>
        <w:iCs/>
        <w:color w:val="auto"/>
        <w:sz w:val="16"/>
        <w:szCs w:val="16"/>
        <w:lang w:val="en-US"/>
      </w:rPr>
      <w:t>, Fax +49 69 6603-28 93</w:t>
    </w:r>
    <w:r>
      <w:rPr>
        <w:rFonts w:ascii="Arial" w:hAnsi="Arial" w:cs="Arial"/>
        <w:bCs/>
        <w:iCs/>
        <w:color w:val="auto"/>
        <w:sz w:val="16"/>
        <w:szCs w:val="16"/>
        <w:lang w:val="en-US"/>
      </w:rPr>
      <w:t>, amal.eddahmani</w:t>
    </w:r>
    <w:r w:rsidRPr="00BE0954">
      <w:rPr>
        <w:rFonts w:ascii="Arial" w:hAnsi="Arial" w:cs="Arial"/>
        <w:bCs/>
        <w:iCs/>
        <w:color w:val="auto"/>
        <w:sz w:val="16"/>
        <w:szCs w:val="16"/>
        <w:lang w:val="en-US"/>
      </w:rPr>
      <w:t>@ecb-s.com, www.ecb-s.com</w:t>
    </w:r>
  </w:p>
  <w:p w14:paraId="747752E8" w14:textId="77777777" w:rsidR="00BE0954" w:rsidRPr="00BE0954" w:rsidRDefault="00BE0954" w:rsidP="00BE0954">
    <w:pPr>
      <w:rPr>
        <w:rFonts w:ascii="Arial" w:hAnsi="Arial" w:cs="Arial"/>
        <w:iCs/>
        <w:sz w:val="16"/>
      </w:rPr>
    </w:pPr>
    <w:r w:rsidRPr="00BE0954">
      <w:rPr>
        <w:rFonts w:ascii="Arial" w:hAnsi="Arial" w:cs="Arial"/>
        <w:iCs/>
        <w:sz w:val="16"/>
      </w:rPr>
      <w:t>Sie finden diese Presseinfo + Fotomaterial zum Download auch unter: www.ecb-s.com</w:t>
    </w:r>
  </w:p>
  <w:p w14:paraId="20B49741" w14:textId="77777777" w:rsidR="00BE0954" w:rsidRDefault="00BE09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BB049" w14:textId="77777777" w:rsidR="00A35A44" w:rsidRDefault="00A35A44" w:rsidP="00BE0954">
      <w:pPr>
        <w:spacing w:after="0" w:line="240" w:lineRule="auto"/>
      </w:pPr>
      <w:r>
        <w:separator/>
      </w:r>
    </w:p>
  </w:footnote>
  <w:footnote w:type="continuationSeparator" w:id="0">
    <w:p w14:paraId="180D8103" w14:textId="77777777" w:rsidR="00A35A44" w:rsidRDefault="00A35A44" w:rsidP="00BE0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83EAF" w14:textId="77777777" w:rsidR="00BE0954" w:rsidRPr="00933A88" w:rsidRDefault="00BE0954" w:rsidP="00BE0954">
    <w:pPr>
      <w:pStyle w:val="berschrift7"/>
      <w:rPr>
        <w:i w:val="0"/>
        <w:iCs w:val="0"/>
        <w:caps/>
        <w:color w:val="A6A6A6"/>
        <w:sz w:val="20"/>
        <w:lang w:val="it-IT"/>
      </w:rPr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4B198BBF" wp14:editId="2E12F42E">
          <wp:simplePos x="0" y="0"/>
          <wp:positionH relativeFrom="column">
            <wp:posOffset>5187315</wp:posOffset>
          </wp:positionH>
          <wp:positionV relativeFrom="paragraph">
            <wp:posOffset>-285750</wp:posOffset>
          </wp:positionV>
          <wp:extent cx="935990" cy="918210"/>
          <wp:effectExtent l="0" t="0" r="0" b="0"/>
          <wp:wrapTight wrapText="bothSides">
            <wp:wrapPolygon edited="0">
              <wp:start x="0" y="0"/>
              <wp:lineTo x="0" y="21062"/>
              <wp:lineTo x="21102" y="21062"/>
              <wp:lineTo x="21102" y="0"/>
              <wp:lineTo x="0" y="0"/>
            </wp:wrapPolygon>
          </wp:wrapTight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933A88">
      <w:rPr>
        <w:b/>
        <w:bCs/>
        <w:i w:val="0"/>
        <w:iCs w:val="0"/>
        <w:color w:val="A6A6A6"/>
        <w:lang w:val="it-IT"/>
      </w:rPr>
      <w:t>PresseInfo</w:t>
    </w:r>
    <w:proofErr w:type="spellEnd"/>
    <w:r w:rsidRPr="00933A88">
      <w:rPr>
        <w:b/>
        <w:bCs/>
        <w:i w:val="0"/>
        <w:iCs w:val="0"/>
        <w:color w:val="A6A6A6"/>
        <w:lang w:val="it-IT"/>
      </w:rPr>
      <w:t xml:space="preserve"> </w:t>
    </w:r>
    <w:r w:rsidRPr="00933A88">
      <w:rPr>
        <w:i w:val="0"/>
        <w:iCs w:val="0"/>
        <w:color w:val="A6A6A6"/>
        <w:sz w:val="24"/>
        <w:lang w:val="it-IT"/>
      </w:rPr>
      <w:t>Nr.</w:t>
    </w:r>
    <w:r w:rsidR="00F60239">
      <w:rPr>
        <w:i w:val="0"/>
        <w:iCs w:val="0"/>
        <w:color w:val="A6A6A6"/>
        <w:sz w:val="24"/>
        <w:lang w:val="it-IT"/>
      </w:rPr>
      <w:t xml:space="preserve"> 0</w:t>
    </w:r>
    <w:r w:rsidR="00C53A22">
      <w:rPr>
        <w:i w:val="0"/>
        <w:iCs w:val="0"/>
        <w:color w:val="A6A6A6"/>
        <w:sz w:val="24"/>
        <w:lang w:val="it-IT"/>
      </w:rPr>
      <w:t>2</w:t>
    </w:r>
    <w:r w:rsidR="00F60239">
      <w:rPr>
        <w:i w:val="0"/>
        <w:iCs w:val="0"/>
        <w:color w:val="A6A6A6"/>
        <w:sz w:val="24"/>
        <w:lang w:val="it-IT"/>
      </w:rPr>
      <w:t>-18</w:t>
    </w:r>
  </w:p>
  <w:p w14:paraId="0209ABA0" w14:textId="77777777" w:rsidR="00BE0954" w:rsidRDefault="00BE0954" w:rsidP="00BE0954">
    <w:pPr>
      <w:pStyle w:val="Kopfzeile"/>
      <w:rPr>
        <w:lang w:val="it-IT"/>
      </w:rPr>
    </w:pPr>
  </w:p>
  <w:p w14:paraId="4809C9C1" w14:textId="77777777" w:rsidR="00BE0954" w:rsidRPr="00BE0954" w:rsidRDefault="00BE0954" w:rsidP="00BE09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A3889"/>
    <w:multiLevelType w:val="multilevel"/>
    <w:tmpl w:val="55367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047855"/>
    <w:multiLevelType w:val="multilevel"/>
    <w:tmpl w:val="4518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28263F"/>
    <w:multiLevelType w:val="multilevel"/>
    <w:tmpl w:val="DFD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E88"/>
    <w:rsid w:val="00046C6C"/>
    <w:rsid w:val="0005311B"/>
    <w:rsid w:val="00060FE9"/>
    <w:rsid w:val="000B225F"/>
    <w:rsid w:val="000D1BBE"/>
    <w:rsid w:val="000F4D1D"/>
    <w:rsid w:val="00111981"/>
    <w:rsid w:val="001623D9"/>
    <w:rsid w:val="00176B5D"/>
    <w:rsid w:val="00195E86"/>
    <w:rsid w:val="001B5904"/>
    <w:rsid w:val="001E23B0"/>
    <w:rsid w:val="00253B37"/>
    <w:rsid w:val="0026653C"/>
    <w:rsid w:val="002F1B2E"/>
    <w:rsid w:val="00317F29"/>
    <w:rsid w:val="0039792B"/>
    <w:rsid w:val="003B042A"/>
    <w:rsid w:val="003D42E2"/>
    <w:rsid w:val="003D6E26"/>
    <w:rsid w:val="003E2D19"/>
    <w:rsid w:val="004373A4"/>
    <w:rsid w:val="004B7181"/>
    <w:rsid w:val="004E3BD3"/>
    <w:rsid w:val="004E5799"/>
    <w:rsid w:val="00502739"/>
    <w:rsid w:val="0055657C"/>
    <w:rsid w:val="00564D41"/>
    <w:rsid w:val="00584845"/>
    <w:rsid w:val="00597E53"/>
    <w:rsid w:val="005D6464"/>
    <w:rsid w:val="005E77CD"/>
    <w:rsid w:val="00606039"/>
    <w:rsid w:val="0062121E"/>
    <w:rsid w:val="0062170C"/>
    <w:rsid w:val="00635499"/>
    <w:rsid w:val="00660F49"/>
    <w:rsid w:val="0067706C"/>
    <w:rsid w:val="006D2CDA"/>
    <w:rsid w:val="006D2F59"/>
    <w:rsid w:val="006D6BB8"/>
    <w:rsid w:val="006E01CE"/>
    <w:rsid w:val="006F3B17"/>
    <w:rsid w:val="00707872"/>
    <w:rsid w:val="007206F9"/>
    <w:rsid w:val="007737EF"/>
    <w:rsid w:val="00792926"/>
    <w:rsid w:val="007B7626"/>
    <w:rsid w:val="007C49B3"/>
    <w:rsid w:val="007C749E"/>
    <w:rsid w:val="00813873"/>
    <w:rsid w:val="00821F92"/>
    <w:rsid w:val="00835316"/>
    <w:rsid w:val="008561F9"/>
    <w:rsid w:val="00861A12"/>
    <w:rsid w:val="00936569"/>
    <w:rsid w:val="009645BD"/>
    <w:rsid w:val="0097738B"/>
    <w:rsid w:val="009F0AEE"/>
    <w:rsid w:val="00A153AF"/>
    <w:rsid w:val="00A35A44"/>
    <w:rsid w:val="00A61084"/>
    <w:rsid w:val="00A62E88"/>
    <w:rsid w:val="00AA6909"/>
    <w:rsid w:val="00AB173C"/>
    <w:rsid w:val="00AE6B2D"/>
    <w:rsid w:val="00B67709"/>
    <w:rsid w:val="00B823F1"/>
    <w:rsid w:val="00BE0954"/>
    <w:rsid w:val="00C05D20"/>
    <w:rsid w:val="00C17B67"/>
    <w:rsid w:val="00C20ED5"/>
    <w:rsid w:val="00C36654"/>
    <w:rsid w:val="00C416F5"/>
    <w:rsid w:val="00C53A22"/>
    <w:rsid w:val="00CC1A2D"/>
    <w:rsid w:val="00D338DF"/>
    <w:rsid w:val="00D43894"/>
    <w:rsid w:val="00D52D92"/>
    <w:rsid w:val="00DA670B"/>
    <w:rsid w:val="00DE1099"/>
    <w:rsid w:val="00EA136A"/>
    <w:rsid w:val="00F30A37"/>
    <w:rsid w:val="00F56D46"/>
    <w:rsid w:val="00F60239"/>
    <w:rsid w:val="00F63A63"/>
    <w:rsid w:val="00F953B9"/>
    <w:rsid w:val="00F973C6"/>
    <w:rsid w:val="00FE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667EE52"/>
  <w15:chartTrackingRefBased/>
  <w15:docId w15:val="{F5B1B768-E02C-4908-807C-19B49D44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62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62E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link w:val="berschrift4Zchn"/>
    <w:uiPriority w:val="9"/>
    <w:qFormat/>
    <w:rsid w:val="00A62E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095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A62E88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bodytext">
    <w:name w:val="bodytext"/>
    <w:basedOn w:val="Standard"/>
    <w:rsid w:val="00A62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A62E88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A62E88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A62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62E8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ett">
    <w:name w:val="Strong"/>
    <w:basedOn w:val="Absatz-Standardschriftart"/>
    <w:uiPriority w:val="22"/>
    <w:qFormat/>
    <w:rsid w:val="00A62E88"/>
    <w:rPr>
      <w:b/>
      <w:bCs/>
    </w:rPr>
  </w:style>
  <w:style w:type="character" w:customStyle="1" w:styleId="link-text">
    <w:name w:val="link-text"/>
    <w:basedOn w:val="Absatz-Standardschriftart"/>
    <w:rsid w:val="00A62E88"/>
  </w:style>
  <w:style w:type="character" w:customStyle="1" w:styleId="nobr">
    <w:name w:val="nobr"/>
    <w:basedOn w:val="Absatz-Standardschriftart"/>
    <w:rsid w:val="00A62E88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62E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2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2E88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rsid w:val="00861A12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Courier New" w:eastAsia="Times New Roman" w:hAnsi="Courier New" w:cs="Times New Roman"/>
      <w:bCs/>
      <w:sz w:val="24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61A12"/>
    <w:rPr>
      <w:rFonts w:ascii="Courier New" w:eastAsia="Times New Roman" w:hAnsi="Courier New" w:cs="Times New Roman"/>
      <w:bCs/>
      <w:sz w:val="24"/>
      <w:szCs w:val="20"/>
      <w:lang w:eastAsia="de-DE"/>
    </w:rPr>
  </w:style>
  <w:style w:type="paragraph" w:styleId="Kopfzeile">
    <w:name w:val="header"/>
    <w:basedOn w:val="Standard"/>
    <w:link w:val="KopfzeileZchn"/>
    <w:unhideWhenUsed/>
    <w:rsid w:val="00BE0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BE0954"/>
  </w:style>
  <w:style w:type="paragraph" w:styleId="Fuzeile">
    <w:name w:val="footer"/>
    <w:basedOn w:val="Standard"/>
    <w:link w:val="FuzeileZchn"/>
    <w:uiPriority w:val="99"/>
    <w:unhideWhenUsed/>
    <w:rsid w:val="00BE0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0954"/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095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BesuchterLink">
    <w:name w:val="FollowedHyperlink"/>
    <w:basedOn w:val="Absatz-Standardschriftart"/>
    <w:uiPriority w:val="99"/>
    <w:semiHidden/>
    <w:unhideWhenUsed/>
    <w:rsid w:val="00BE0954"/>
    <w:rPr>
      <w:color w:val="954F72" w:themeColor="followedHyperlink"/>
      <w:u w:val="single"/>
    </w:rPr>
  </w:style>
  <w:style w:type="character" w:customStyle="1" w:styleId="apple-style-span">
    <w:name w:val="apple-style-span"/>
    <w:basedOn w:val="Absatz-Standardschriftart"/>
    <w:rsid w:val="00046C6C"/>
  </w:style>
  <w:style w:type="character" w:styleId="NichtaufgelsteErwhnung">
    <w:name w:val="Unresolved Mention"/>
    <w:basedOn w:val="Absatz-Standardschriftart"/>
    <w:uiPriority w:val="99"/>
    <w:semiHidden/>
    <w:unhideWhenUsed/>
    <w:rsid w:val="006D2CDA"/>
    <w:rPr>
      <w:color w:val="808080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60F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60F4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60F4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60F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60F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8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2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5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525A9-0B6D-4180-AC2B-63B8E1F9D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Eddahmani</dc:creator>
  <cp:keywords/>
  <dc:description/>
  <cp:lastModifiedBy>Amal Eddahmani</cp:lastModifiedBy>
  <cp:revision>6</cp:revision>
  <cp:lastPrinted>2018-02-22T08:45:00Z</cp:lastPrinted>
  <dcterms:created xsi:type="dcterms:W3CDTF">2018-03-15T12:42:00Z</dcterms:created>
  <dcterms:modified xsi:type="dcterms:W3CDTF">2018-03-19T10:45:00Z</dcterms:modified>
</cp:coreProperties>
</file>